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FB" w:rsidRPr="0085154C" w:rsidRDefault="001B30FB" w:rsidP="002D53CD">
      <w:pPr>
        <w:keepNext/>
        <w:spacing w:after="0"/>
        <w:ind w:right="-1050"/>
        <w:outlineLvl w:val="0"/>
        <w:rPr>
          <w:rFonts w:ascii="Times New Roman" w:eastAsia="Times New Roman" w:hAnsi="Times New Roman" w:cs="Times New Roman"/>
          <w:b/>
          <w:i w:val="0"/>
          <w:sz w:val="24"/>
          <w:szCs w:val="24"/>
        </w:rPr>
      </w:pPr>
    </w:p>
    <w:p w:rsidR="0085154C" w:rsidRPr="005A0DE4" w:rsidRDefault="0085154C" w:rsidP="0085154C">
      <w:pPr>
        <w:shd w:val="clear" w:color="auto" w:fill="FFFFFF"/>
        <w:tabs>
          <w:tab w:val="left" w:leader="underscore" w:pos="5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color w:val="1D1B11" w:themeColor="background2" w:themeShade="1A"/>
          <w:sz w:val="24"/>
          <w:szCs w:val="24"/>
        </w:rPr>
      </w:pPr>
      <w:r w:rsidRPr="005A0DE4">
        <w:rPr>
          <w:rFonts w:ascii="Times New Roman" w:eastAsia="Times New Roman" w:hAnsi="Times New Roman" w:cs="Times New Roman"/>
          <w:b/>
          <w:i w:val="0"/>
          <w:color w:val="1D1B11" w:themeColor="background2" w:themeShade="1A"/>
          <w:sz w:val="24"/>
          <w:szCs w:val="24"/>
        </w:rPr>
        <w:t>Общество с ограниченной ответственностью</w:t>
      </w:r>
    </w:p>
    <w:p w:rsidR="0085154C" w:rsidRPr="003C7AC6" w:rsidRDefault="0085154C" w:rsidP="0085154C">
      <w:pPr>
        <w:shd w:val="clear" w:color="auto" w:fill="FFFFFF"/>
        <w:tabs>
          <w:tab w:val="left" w:leader="underscore" w:pos="57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color w:val="1D1B11" w:themeColor="background2" w:themeShade="1A"/>
          <w:sz w:val="24"/>
          <w:szCs w:val="24"/>
        </w:rPr>
      </w:pPr>
      <w:r w:rsidRPr="003C7AC6">
        <w:rPr>
          <w:rFonts w:ascii="Times New Roman" w:eastAsia="Times New Roman" w:hAnsi="Times New Roman" w:cs="Times New Roman"/>
          <w:b/>
          <w:i w:val="0"/>
          <w:color w:val="1D1B11" w:themeColor="background2" w:themeShade="1A"/>
          <w:sz w:val="24"/>
          <w:szCs w:val="24"/>
        </w:rPr>
        <w:t>«Фортуна Агро»</w:t>
      </w:r>
    </w:p>
    <w:p w:rsidR="0085154C" w:rsidRPr="00A029B0" w:rsidRDefault="0085154C" w:rsidP="0085154C">
      <w:pPr>
        <w:shd w:val="clear" w:color="auto" w:fill="FFFFFF"/>
        <w:tabs>
          <w:tab w:val="left" w:leader="underscore" w:pos="5767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</w:pPr>
      <w:r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>ИНН- 2459011547, КПП- 245901001</w:t>
      </w:r>
    </w:p>
    <w:p w:rsidR="0085154C" w:rsidRPr="00A029B0" w:rsidRDefault="008C0B74" w:rsidP="0085154C">
      <w:pPr>
        <w:shd w:val="clear" w:color="auto" w:fill="FFFFFF"/>
        <w:tabs>
          <w:tab w:val="left" w:leader="underscore" w:pos="5767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</w:pPr>
      <w:r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р/с – 40702810831150100527 </w:t>
      </w:r>
      <w:r w:rsidR="0085154C"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>в Красноярском отделении №8646 ПАО Сбербанк,</w:t>
      </w:r>
    </w:p>
    <w:p w:rsidR="0085154C" w:rsidRPr="00A029B0" w:rsidRDefault="0085154C" w:rsidP="0085154C">
      <w:pPr>
        <w:shd w:val="clear" w:color="auto" w:fill="FFFFFF"/>
        <w:tabs>
          <w:tab w:val="left" w:leader="underscore" w:pos="5767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</w:pPr>
      <w:r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>к/с 30101810800000000627</w:t>
      </w:r>
    </w:p>
    <w:p w:rsidR="0085154C" w:rsidRPr="00A029B0" w:rsidRDefault="0085154C" w:rsidP="0085154C">
      <w:pPr>
        <w:shd w:val="clear" w:color="auto" w:fill="FFFFFF"/>
        <w:tabs>
          <w:tab w:val="left" w:leader="underscore" w:pos="5767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</w:pPr>
      <w:r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>БИК 040407627,ОКПО - 58795004, ОГРН - 1022401740790,ОКВЭД - 01.11.1</w:t>
      </w:r>
    </w:p>
    <w:p w:rsidR="0085154C" w:rsidRPr="00A029B0" w:rsidRDefault="0085154C" w:rsidP="0085154C">
      <w:pPr>
        <w:shd w:val="clear" w:color="auto" w:fill="FFFFFF"/>
        <w:tabs>
          <w:tab w:val="left" w:leader="underscore" w:pos="5767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</w:pPr>
      <w:r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Юр. адрес: </w:t>
      </w:r>
      <w:r w:rsidR="00B46F40"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662335, Россия, </w:t>
      </w:r>
      <w:r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>Красноярский край, Шарыповский район, д. Можары,</w:t>
      </w:r>
    </w:p>
    <w:p w:rsidR="00B46F40" w:rsidRPr="00A029B0" w:rsidRDefault="0085154C" w:rsidP="0085154C">
      <w:pPr>
        <w:shd w:val="clear" w:color="auto" w:fill="FFFFFF"/>
        <w:tabs>
          <w:tab w:val="left" w:leader="underscore" w:pos="5767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</w:pPr>
      <w:r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>ул. Центральная, дом № 20</w:t>
      </w:r>
      <w:r w:rsidR="00B46F40"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>.</w:t>
      </w:r>
      <w:r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 </w:t>
      </w:r>
    </w:p>
    <w:p w:rsidR="00B46F40" w:rsidRPr="00A029B0" w:rsidRDefault="00B46F40" w:rsidP="0085154C">
      <w:pPr>
        <w:shd w:val="clear" w:color="auto" w:fill="FFFFFF"/>
        <w:tabs>
          <w:tab w:val="left" w:leader="underscore" w:pos="5767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</w:pPr>
      <w:r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>Адрес доп. офиса: 662314, Россия, Красноярский край, город Шарыпово, ул. Ленина, д</w:t>
      </w:r>
      <w:r w:rsidR="002D53CD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>ом</w:t>
      </w:r>
      <w:r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 94, </w:t>
      </w:r>
      <w:r w:rsidR="0085154C"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>тел/факс (39153) 2-1</w:t>
      </w:r>
      <w:r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3-31, 2-14-90, 33-1-11, 33-1-12, </w:t>
      </w:r>
    </w:p>
    <w:p w:rsidR="0085154C" w:rsidRDefault="00B46F40" w:rsidP="00A029B0">
      <w:pPr>
        <w:shd w:val="clear" w:color="auto" w:fill="FFFFFF"/>
        <w:tabs>
          <w:tab w:val="left" w:leader="underscore" w:pos="5767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</w:pPr>
      <w:r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сот/тел. </w:t>
      </w:r>
      <w:r w:rsidR="00A029B0"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>8-960-762-63-00</w:t>
      </w:r>
    </w:p>
    <w:p w:rsidR="002D53CD" w:rsidRPr="00A029B0" w:rsidRDefault="002D53CD" w:rsidP="00A029B0">
      <w:pPr>
        <w:shd w:val="clear" w:color="auto" w:fill="FFFFFF"/>
        <w:tabs>
          <w:tab w:val="left" w:leader="underscore" w:pos="5767"/>
        </w:tabs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 w:val="0"/>
          <w:noProof/>
          <w:color w:val="1D1B11" w:themeColor="background2" w:themeShade="1A"/>
          <w:sz w:val="24"/>
          <w:szCs w:val="24"/>
        </w:rPr>
        <w:drawing>
          <wp:inline distT="0" distB="0" distL="0" distR="0" wp14:anchorId="582EB199">
            <wp:extent cx="5426075" cy="135953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07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2CD" w:rsidRPr="00A029B0" w:rsidRDefault="0085154C" w:rsidP="0085154C">
      <w:pPr>
        <w:shd w:val="clear" w:color="auto" w:fill="FFFFFF"/>
        <w:tabs>
          <w:tab w:val="left" w:leader="underscore" w:pos="5767"/>
        </w:tabs>
        <w:spacing w:before="317" w:line="276" w:lineRule="auto"/>
        <w:jc w:val="center"/>
        <w:rPr>
          <w:rFonts w:ascii="Times New Roman" w:eastAsia="Times New Roman" w:hAnsi="Times New Roman" w:cs="Times New Roman"/>
          <w:b/>
          <w:i w:val="0"/>
          <w:color w:val="1D1B11" w:themeColor="background2" w:themeShade="1A"/>
          <w:sz w:val="24"/>
          <w:szCs w:val="24"/>
        </w:rPr>
      </w:pPr>
      <w:r w:rsidRPr="00A029B0">
        <w:rPr>
          <w:rFonts w:ascii="Times New Roman" w:eastAsia="Times New Roman" w:hAnsi="Times New Roman" w:cs="Times New Roman"/>
          <w:b/>
          <w:i w:val="0"/>
          <w:color w:val="1D1B11" w:themeColor="background2" w:themeShade="1A"/>
          <w:sz w:val="24"/>
          <w:szCs w:val="24"/>
        </w:rPr>
        <w:t>КАРТОЧКА ПРЕДПРИЯТИЯ</w:t>
      </w:r>
    </w:p>
    <w:p w:rsidR="008C0B74" w:rsidRPr="00A029B0" w:rsidRDefault="008C0B74" w:rsidP="002D53CD">
      <w:pPr>
        <w:shd w:val="clear" w:color="auto" w:fill="FFFFFF"/>
        <w:tabs>
          <w:tab w:val="left" w:leader="underscore" w:pos="5767"/>
        </w:tabs>
        <w:spacing w:line="240" w:lineRule="auto"/>
        <w:jc w:val="both"/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</w:pPr>
      <w:r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>Полное наименование:</w:t>
      </w:r>
    </w:p>
    <w:p w:rsidR="008C0B74" w:rsidRPr="00A029B0" w:rsidRDefault="008C0B74" w:rsidP="002D53CD">
      <w:pPr>
        <w:shd w:val="clear" w:color="auto" w:fill="FFFFFF"/>
        <w:tabs>
          <w:tab w:val="left" w:leader="underscore" w:pos="5767"/>
        </w:tabs>
        <w:spacing w:line="240" w:lineRule="auto"/>
        <w:jc w:val="both"/>
        <w:rPr>
          <w:rFonts w:ascii="Times New Roman" w:eastAsia="Times New Roman" w:hAnsi="Times New Roman" w:cs="Times New Roman"/>
          <w:b/>
          <w:i w:val="0"/>
          <w:color w:val="1D1B11" w:themeColor="background2" w:themeShade="1A"/>
          <w:sz w:val="24"/>
          <w:szCs w:val="24"/>
        </w:rPr>
      </w:pPr>
      <w:r w:rsidRPr="00A029B0">
        <w:rPr>
          <w:rFonts w:ascii="Times New Roman" w:eastAsia="Times New Roman" w:hAnsi="Times New Roman" w:cs="Times New Roman"/>
          <w:b/>
          <w:i w:val="0"/>
          <w:color w:val="1D1B11" w:themeColor="background2" w:themeShade="1A"/>
          <w:sz w:val="24"/>
          <w:szCs w:val="24"/>
        </w:rPr>
        <w:t>Общество с ограниченной ответственностью «Фортуна Агро»</w:t>
      </w:r>
    </w:p>
    <w:p w:rsidR="008C0B74" w:rsidRPr="00A029B0" w:rsidRDefault="008C0B74" w:rsidP="002D53CD">
      <w:pPr>
        <w:shd w:val="clear" w:color="auto" w:fill="FFFFFF"/>
        <w:tabs>
          <w:tab w:val="left" w:leader="underscore" w:pos="5767"/>
        </w:tabs>
        <w:spacing w:line="240" w:lineRule="auto"/>
        <w:jc w:val="both"/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</w:pPr>
      <w:r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Сокращенное наименование: </w:t>
      </w:r>
      <w:r w:rsidRPr="00A029B0">
        <w:rPr>
          <w:rFonts w:ascii="Times New Roman" w:eastAsia="Times New Roman" w:hAnsi="Times New Roman" w:cs="Times New Roman"/>
          <w:b/>
          <w:i w:val="0"/>
          <w:color w:val="1D1B11" w:themeColor="background2" w:themeShade="1A"/>
          <w:sz w:val="24"/>
          <w:szCs w:val="24"/>
        </w:rPr>
        <w:t>ООО «Фортуна Агро»</w:t>
      </w:r>
    </w:p>
    <w:p w:rsidR="008C0B74" w:rsidRPr="00A029B0" w:rsidRDefault="008C0B74" w:rsidP="002D53CD">
      <w:pPr>
        <w:shd w:val="clear" w:color="auto" w:fill="FFFFFF"/>
        <w:tabs>
          <w:tab w:val="left" w:leader="underscore" w:pos="5767"/>
        </w:tabs>
        <w:spacing w:line="240" w:lineRule="auto"/>
        <w:jc w:val="both"/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</w:pPr>
      <w:r w:rsidRPr="00A029B0">
        <w:rPr>
          <w:rFonts w:ascii="Times New Roman" w:eastAsia="Times New Roman" w:hAnsi="Times New Roman" w:cs="Times New Roman"/>
          <w:b/>
          <w:i w:val="0"/>
          <w:color w:val="1D1B11" w:themeColor="background2" w:themeShade="1A"/>
          <w:sz w:val="24"/>
          <w:szCs w:val="24"/>
        </w:rPr>
        <w:t>Юридический адрес</w:t>
      </w:r>
      <w:r w:rsidRPr="002D53CD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>:</w:t>
      </w:r>
      <w:r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 662335, Россия, Красноярский край, Шарыповский район, д. Можары,</w:t>
      </w:r>
    </w:p>
    <w:p w:rsidR="008C0B74" w:rsidRPr="00A029B0" w:rsidRDefault="008C0B74" w:rsidP="002D53CD">
      <w:pPr>
        <w:shd w:val="clear" w:color="auto" w:fill="FFFFFF"/>
        <w:tabs>
          <w:tab w:val="left" w:leader="underscore" w:pos="5767"/>
        </w:tabs>
        <w:spacing w:line="240" w:lineRule="auto"/>
        <w:jc w:val="both"/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</w:pPr>
      <w:r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>ул. Центральная, дом № 20.</w:t>
      </w:r>
    </w:p>
    <w:p w:rsidR="008C0B74" w:rsidRPr="00A029B0" w:rsidRDefault="008C0B74" w:rsidP="002D53CD">
      <w:pPr>
        <w:shd w:val="clear" w:color="auto" w:fill="FFFFFF"/>
        <w:tabs>
          <w:tab w:val="left" w:leader="underscore" w:pos="5767"/>
        </w:tabs>
        <w:spacing w:line="240" w:lineRule="auto"/>
        <w:jc w:val="both"/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</w:pPr>
      <w:r w:rsidRPr="00A029B0">
        <w:rPr>
          <w:rFonts w:ascii="Times New Roman" w:eastAsia="Times New Roman" w:hAnsi="Times New Roman" w:cs="Times New Roman"/>
          <w:b/>
          <w:i w:val="0"/>
          <w:color w:val="1D1B11" w:themeColor="background2" w:themeShade="1A"/>
          <w:sz w:val="24"/>
          <w:szCs w:val="24"/>
        </w:rPr>
        <w:t>Адрес доп. офиса</w:t>
      </w:r>
      <w:r w:rsidRPr="002D53CD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>:</w:t>
      </w:r>
      <w:r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 662314, Россия, Красноярский край, город Шарыпово, ул. Ленина, д</w:t>
      </w:r>
      <w:r w:rsidR="002D53CD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>ом</w:t>
      </w:r>
      <w:r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 94.</w:t>
      </w:r>
    </w:p>
    <w:p w:rsidR="008C0B74" w:rsidRPr="00A029B0" w:rsidRDefault="008C0B74" w:rsidP="002D53CD">
      <w:pPr>
        <w:shd w:val="clear" w:color="auto" w:fill="FFFFFF"/>
        <w:tabs>
          <w:tab w:val="left" w:leader="underscore" w:pos="5767"/>
        </w:tabs>
        <w:spacing w:line="240" w:lineRule="auto"/>
        <w:jc w:val="both"/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</w:pPr>
      <w:r w:rsidRPr="00A029B0">
        <w:rPr>
          <w:rFonts w:ascii="Times New Roman" w:eastAsia="Times New Roman" w:hAnsi="Times New Roman" w:cs="Times New Roman"/>
          <w:b/>
          <w:i w:val="0"/>
          <w:color w:val="1D1B11" w:themeColor="background2" w:themeShade="1A"/>
          <w:sz w:val="24"/>
          <w:szCs w:val="24"/>
        </w:rPr>
        <w:t>ИНН</w:t>
      </w:r>
      <w:r w:rsidR="00A029B0">
        <w:rPr>
          <w:rFonts w:ascii="Times New Roman" w:eastAsia="Times New Roman" w:hAnsi="Times New Roman" w:cs="Times New Roman"/>
          <w:b/>
          <w:i w:val="0"/>
          <w:color w:val="1D1B11" w:themeColor="background2" w:themeShade="1A"/>
          <w:sz w:val="24"/>
          <w:szCs w:val="24"/>
        </w:rPr>
        <w:t xml:space="preserve"> </w:t>
      </w:r>
      <w:r w:rsidRPr="00A029B0">
        <w:rPr>
          <w:rFonts w:ascii="Times New Roman" w:eastAsia="Times New Roman" w:hAnsi="Times New Roman" w:cs="Times New Roman"/>
          <w:b/>
          <w:i w:val="0"/>
          <w:color w:val="1D1B11" w:themeColor="background2" w:themeShade="1A"/>
          <w:sz w:val="24"/>
          <w:szCs w:val="24"/>
        </w:rPr>
        <w:t>-</w:t>
      </w:r>
      <w:r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 2459011547, </w:t>
      </w:r>
      <w:r w:rsidRPr="00A029B0">
        <w:rPr>
          <w:rFonts w:ascii="Times New Roman" w:eastAsia="Times New Roman" w:hAnsi="Times New Roman" w:cs="Times New Roman"/>
          <w:b/>
          <w:i w:val="0"/>
          <w:color w:val="1D1B11" w:themeColor="background2" w:themeShade="1A"/>
          <w:sz w:val="24"/>
          <w:szCs w:val="24"/>
        </w:rPr>
        <w:t>КПП</w:t>
      </w:r>
      <w:r w:rsidR="00A029B0">
        <w:rPr>
          <w:rFonts w:ascii="Times New Roman" w:eastAsia="Times New Roman" w:hAnsi="Times New Roman" w:cs="Times New Roman"/>
          <w:b/>
          <w:i w:val="0"/>
          <w:color w:val="1D1B11" w:themeColor="background2" w:themeShade="1A"/>
          <w:sz w:val="24"/>
          <w:szCs w:val="24"/>
        </w:rPr>
        <w:t xml:space="preserve"> </w:t>
      </w:r>
      <w:r w:rsidRPr="00A029B0">
        <w:rPr>
          <w:rFonts w:ascii="Times New Roman" w:eastAsia="Times New Roman" w:hAnsi="Times New Roman" w:cs="Times New Roman"/>
          <w:b/>
          <w:i w:val="0"/>
          <w:color w:val="1D1B11" w:themeColor="background2" w:themeShade="1A"/>
          <w:sz w:val="24"/>
          <w:szCs w:val="24"/>
        </w:rPr>
        <w:t xml:space="preserve">- </w:t>
      </w:r>
      <w:r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>245901001</w:t>
      </w:r>
    </w:p>
    <w:p w:rsidR="008C0B74" w:rsidRPr="00A029B0" w:rsidRDefault="008C0B74" w:rsidP="002D53CD">
      <w:pPr>
        <w:shd w:val="clear" w:color="auto" w:fill="FFFFFF"/>
        <w:tabs>
          <w:tab w:val="left" w:leader="underscore" w:pos="5767"/>
        </w:tabs>
        <w:spacing w:line="240" w:lineRule="auto"/>
        <w:jc w:val="both"/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</w:pPr>
      <w:r w:rsidRPr="00A029B0">
        <w:rPr>
          <w:rFonts w:ascii="Times New Roman" w:eastAsia="Times New Roman" w:hAnsi="Times New Roman" w:cs="Times New Roman"/>
          <w:b/>
          <w:i w:val="0"/>
          <w:color w:val="1D1B11" w:themeColor="background2" w:themeShade="1A"/>
          <w:sz w:val="24"/>
          <w:szCs w:val="24"/>
        </w:rPr>
        <w:t>ОКПО</w:t>
      </w:r>
      <w:r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 </w:t>
      </w:r>
      <w:r w:rsid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>–</w:t>
      </w:r>
      <w:r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 58795004</w:t>
      </w:r>
      <w:r w:rsid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>,</w:t>
      </w:r>
      <w:r w:rsidRPr="00A029B0">
        <w:rPr>
          <w:i w:val="0"/>
          <w:sz w:val="24"/>
          <w:szCs w:val="24"/>
        </w:rPr>
        <w:t xml:space="preserve"> </w:t>
      </w:r>
      <w:r w:rsidRPr="00A029B0">
        <w:rPr>
          <w:rFonts w:ascii="Times New Roman" w:eastAsia="Times New Roman" w:hAnsi="Times New Roman" w:cs="Times New Roman"/>
          <w:b/>
          <w:i w:val="0"/>
          <w:color w:val="1D1B11" w:themeColor="background2" w:themeShade="1A"/>
          <w:sz w:val="24"/>
          <w:szCs w:val="24"/>
        </w:rPr>
        <w:t>ОКВЭД</w:t>
      </w:r>
      <w:r w:rsid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 </w:t>
      </w:r>
      <w:r w:rsidR="00A029B0" w:rsidRPr="00A029B0">
        <w:rPr>
          <w:rFonts w:ascii="Times New Roman" w:eastAsia="Times New Roman" w:hAnsi="Times New Roman" w:cs="Times New Roman"/>
          <w:b/>
          <w:i w:val="0"/>
          <w:color w:val="1D1B11" w:themeColor="background2" w:themeShade="1A"/>
          <w:sz w:val="24"/>
          <w:szCs w:val="24"/>
        </w:rPr>
        <w:t>-</w:t>
      </w:r>
      <w:r w:rsid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 </w:t>
      </w:r>
      <w:r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>01.11.1, 01.24, 01.21</w:t>
      </w:r>
    </w:p>
    <w:p w:rsidR="008C0B74" w:rsidRPr="00A029B0" w:rsidRDefault="008C0B74" w:rsidP="002D53CD">
      <w:pPr>
        <w:shd w:val="clear" w:color="auto" w:fill="FFFFFF"/>
        <w:tabs>
          <w:tab w:val="left" w:leader="underscore" w:pos="5767"/>
        </w:tabs>
        <w:spacing w:line="240" w:lineRule="auto"/>
        <w:jc w:val="both"/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</w:pPr>
      <w:r w:rsidRPr="00A029B0">
        <w:rPr>
          <w:rFonts w:ascii="Times New Roman" w:eastAsia="Times New Roman" w:hAnsi="Times New Roman" w:cs="Times New Roman"/>
          <w:b/>
          <w:i w:val="0"/>
          <w:color w:val="1D1B11" w:themeColor="background2" w:themeShade="1A"/>
          <w:sz w:val="24"/>
          <w:szCs w:val="24"/>
        </w:rPr>
        <w:t>ОКАТО</w:t>
      </w:r>
      <w:r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 – 04258822000</w:t>
      </w:r>
    </w:p>
    <w:p w:rsidR="008C0B74" w:rsidRPr="00A029B0" w:rsidRDefault="00A029B0" w:rsidP="002D53CD">
      <w:pPr>
        <w:shd w:val="clear" w:color="auto" w:fill="FFFFFF"/>
        <w:tabs>
          <w:tab w:val="left" w:leader="underscore" w:pos="5767"/>
        </w:tabs>
        <w:spacing w:line="240" w:lineRule="auto"/>
        <w:jc w:val="both"/>
        <w:rPr>
          <w:rFonts w:ascii="Times New Roman" w:eastAsia="Times New Roman" w:hAnsi="Times New Roman" w:cs="Times New Roman"/>
          <w:b/>
          <w:i w:val="0"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 w:val="0"/>
          <w:color w:val="1D1B11" w:themeColor="background2" w:themeShade="1A"/>
          <w:sz w:val="24"/>
          <w:szCs w:val="24"/>
        </w:rPr>
        <w:t>Банковские реквизиты</w:t>
      </w:r>
      <w:r w:rsidRPr="002D53CD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: </w:t>
      </w:r>
      <w:r w:rsidR="002D53CD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р/с – 40702810831150100527, </w:t>
      </w:r>
      <w:r w:rsidR="008C0B74"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>к/с</w:t>
      </w:r>
      <w:r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>чет –</w:t>
      </w:r>
      <w:r w:rsidR="008C0B74"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 30101810800000000627</w:t>
      </w:r>
      <w:r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>,</w:t>
      </w:r>
      <w:r w:rsidR="008C0B74" w:rsidRPr="00A029B0">
        <w:rPr>
          <w:i w:val="0"/>
          <w:sz w:val="24"/>
          <w:szCs w:val="24"/>
        </w:rPr>
        <w:t xml:space="preserve"> </w:t>
      </w:r>
      <w:r w:rsidR="008C0B74"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БИК </w:t>
      </w:r>
      <w:r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- </w:t>
      </w:r>
      <w:r w:rsidR="008C0B74"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>040407627</w:t>
      </w:r>
      <w:r w:rsidR="008C0B74" w:rsidRPr="00A029B0">
        <w:rPr>
          <w:i w:val="0"/>
          <w:sz w:val="24"/>
          <w:szCs w:val="24"/>
        </w:rPr>
        <w:t xml:space="preserve"> </w:t>
      </w:r>
      <w:r w:rsidR="008C0B74"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>в Красноярском отделении №8646 ПАО Сбербанк</w:t>
      </w:r>
      <w:r w:rsidR="002D53CD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 России.</w:t>
      </w:r>
    </w:p>
    <w:p w:rsidR="008C0B74" w:rsidRPr="00A029B0" w:rsidRDefault="008C0B74" w:rsidP="002D53CD">
      <w:pPr>
        <w:shd w:val="clear" w:color="auto" w:fill="FFFFFF"/>
        <w:tabs>
          <w:tab w:val="left" w:leader="underscore" w:pos="5767"/>
        </w:tabs>
        <w:spacing w:line="240" w:lineRule="auto"/>
        <w:jc w:val="both"/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</w:pPr>
      <w:r w:rsidRPr="002D53CD">
        <w:rPr>
          <w:rFonts w:ascii="Times New Roman" w:eastAsia="Times New Roman" w:hAnsi="Times New Roman" w:cs="Times New Roman"/>
          <w:b/>
          <w:i w:val="0"/>
          <w:color w:val="1D1B11" w:themeColor="background2" w:themeShade="1A"/>
          <w:sz w:val="24"/>
          <w:szCs w:val="24"/>
        </w:rPr>
        <w:t>Генеральный директор предприятия</w:t>
      </w:r>
      <w:r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 </w:t>
      </w:r>
      <w:r w:rsidRPr="002D53CD">
        <w:rPr>
          <w:rFonts w:ascii="Times New Roman" w:eastAsia="Times New Roman" w:hAnsi="Times New Roman" w:cs="Times New Roman"/>
          <w:b/>
          <w:i w:val="0"/>
          <w:color w:val="1D1B11" w:themeColor="background2" w:themeShade="1A"/>
          <w:sz w:val="24"/>
          <w:szCs w:val="24"/>
        </w:rPr>
        <w:t xml:space="preserve">- </w:t>
      </w:r>
      <w:r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>Березинский Николай Сидорович, действующий на основании Устава</w:t>
      </w:r>
      <w:r w:rsidR="002D53CD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>.</w:t>
      </w:r>
    </w:p>
    <w:p w:rsidR="008C0B74" w:rsidRPr="00A029B0" w:rsidRDefault="0078650D" w:rsidP="002D53CD">
      <w:pPr>
        <w:shd w:val="clear" w:color="auto" w:fill="FFFFFF"/>
        <w:tabs>
          <w:tab w:val="left" w:leader="underscore" w:pos="5767"/>
        </w:tabs>
        <w:spacing w:line="240" w:lineRule="auto"/>
        <w:jc w:val="both"/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 w:val="0"/>
          <w:color w:val="1D1B11" w:themeColor="background2" w:themeShade="1A"/>
          <w:sz w:val="24"/>
          <w:szCs w:val="24"/>
        </w:rPr>
        <w:t>Финансовый директор</w:t>
      </w:r>
      <w:r w:rsidR="008C0B74"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>Кулевцова</w:t>
      </w:r>
      <w:proofErr w:type="spellEnd"/>
      <w:r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 Наталья Владимировна</w:t>
      </w:r>
    </w:p>
    <w:p w:rsidR="00A029B0" w:rsidRPr="00A029B0" w:rsidRDefault="00A029B0" w:rsidP="002D53CD">
      <w:pPr>
        <w:shd w:val="clear" w:color="auto" w:fill="FFFFFF"/>
        <w:tabs>
          <w:tab w:val="left" w:leader="underscore" w:pos="5767"/>
        </w:tabs>
        <w:spacing w:line="240" w:lineRule="auto"/>
        <w:jc w:val="both"/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</w:pPr>
      <w:r w:rsidRPr="002D53CD">
        <w:rPr>
          <w:rFonts w:ascii="Times New Roman" w:eastAsia="Times New Roman" w:hAnsi="Times New Roman" w:cs="Times New Roman"/>
          <w:b/>
          <w:i w:val="0"/>
          <w:color w:val="1D1B11" w:themeColor="background2" w:themeShade="1A"/>
          <w:sz w:val="24"/>
          <w:szCs w:val="24"/>
        </w:rPr>
        <w:t>Телефон /факс</w:t>
      </w:r>
      <w:r w:rsidR="002D53CD">
        <w:rPr>
          <w:rFonts w:ascii="Times New Roman" w:eastAsia="Times New Roman" w:hAnsi="Times New Roman" w:cs="Times New Roman"/>
          <w:b/>
          <w:i w:val="0"/>
          <w:color w:val="1D1B11" w:themeColor="background2" w:themeShade="1A"/>
          <w:sz w:val="24"/>
          <w:szCs w:val="24"/>
        </w:rPr>
        <w:t xml:space="preserve"> -</w:t>
      </w:r>
      <w:r w:rsidRPr="00A029B0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 (39153) 2-13-31, 2-14-90, 33-1-11, 33-1-12,</w:t>
      </w:r>
    </w:p>
    <w:p w:rsidR="00A029B0" w:rsidRDefault="00A029B0" w:rsidP="002D53CD">
      <w:pPr>
        <w:shd w:val="clear" w:color="auto" w:fill="FFFFFF"/>
        <w:tabs>
          <w:tab w:val="left" w:leader="underscore" w:pos="5767"/>
        </w:tabs>
        <w:spacing w:line="240" w:lineRule="auto"/>
        <w:jc w:val="both"/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  <w:lang w:val="en-US"/>
        </w:rPr>
      </w:pPr>
      <w:r w:rsidRPr="002D53CD">
        <w:rPr>
          <w:rFonts w:ascii="Times New Roman" w:eastAsia="Times New Roman" w:hAnsi="Times New Roman" w:cs="Times New Roman"/>
          <w:b/>
          <w:i w:val="0"/>
          <w:color w:val="1D1B11" w:themeColor="background2" w:themeShade="1A"/>
          <w:sz w:val="24"/>
          <w:szCs w:val="24"/>
        </w:rPr>
        <w:t>Электронный адрес</w:t>
      </w:r>
      <w:r w:rsidR="002D53CD"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</w:rPr>
        <w:t xml:space="preserve"> </w:t>
      </w:r>
      <w:r w:rsidR="002D53CD" w:rsidRPr="002D53CD">
        <w:rPr>
          <w:rFonts w:ascii="Times New Roman" w:eastAsia="Times New Roman" w:hAnsi="Times New Roman" w:cs="Times New Roman"/>
          <w:b/>
          <w:i w:val="0"/>
          <w:color w:val="1D1B11" w:themeColor="background2" w:themeShade="1A"/>
          <w:sz w:val="24"/>
          <w:szCs w:val="24"/>
        </w:rPr>
        <w:t>-</w:t>
      </w:r>
      <w:r w:rsidRPr="002D53CD">
        <w:rPr>
          <w:rFonts w:ascii="Times New Roman" w:eastAsia="Times New Roman" w:hAnsi="Times New Roman" w:cs="Times New Roman"/>
          <w:b/>
          <w:i w:val="0"/>
          <w:color w:val="1D1B11" w:themeColor="background2" w:themeShade="1A"/>
          <w:sz w:val="24"/>
          <w:szCs w:val="24"/>
        </w:rPr>
        <w:t xml:space="preserve"> </w:t>
      </w:r>
      <w:hyperlink r:id="rId5" w:history="1">
        <w:r w:rsidR="000B5574" w:rsidRPr="00F11315">
          <w:rPr>
            <w:rStyle w:val="af6"/>
            <w:rFonts w:ascii="Times New Roman" w:eastAsia="Times New Roman" w:hAnsi="Times New Roman" w:cs="Times New Roman"/>
            <w:i w:val="0"/>
            <w:sz w:val="24"/>
            <w:szCs w:val="24"/>
            <w:lang w:val="en-US"/>
          </w:rPr>
          <w:t>fortunaagro</w:t>
        </w:r>
        <w:r w:rsidR="000B5574" w:rsidRPr="00F11315">
          <w:rPr>
            <w:rStyle w:val="af6"/>
            <w:rFonts w:ascii="Times New Roman" w:eastAsia="Times New Roman" w:hAnsi="Times New Roman" w:cs="Times New Roman"/>
            <w:i w:val="0"/>
            <w:sz w:val="24"/>
            <w:szCs w:val="24"/>
          </w:rPr>
          <w:t>@</w:t>
        </w:r>
        <w:r w:rsidR="000B5574" w:rsidRPr="00F11315">
          <w:rPr>
            <w:rStyle w:val="af6"/>
            <w:rFonts w:ascii="Times New Roman" w:eastAsia="Times New Roman" w:hAnsi="Times New Roman" w:cs="Times New Roman"/>
            <w:i w:val="0"/>
            <w:sz w:val="24"/>
            <w:szCs w:val="24"/>
            <w:lang w:val="en-US"/>
          </w:rPr>
          <w:t>mail</w:t>
        </w:r>
        <w:r w:rsidR="000B5574" w:rsidRPr="00F11315">
          <w:rPr>
            <w:rStyle w:val="af6"/>
            <w:rFonts w:ascii="Times New Roman" w:eastAsia="Times New Roman" w:hAnsi="Times New Roman" w:cs="Times New Roman"/>
            <w:i w:val="0"/>
            <w:sz w:val="24"/>
            <w:szCs w:val="24"/>
          </w:rPr>
          <w:t>.</w:t>
        </w:r>
        <w:proofErr w:type="spellStart"/>
        <w:r w:rsidR="000B5574" w:rsidRPr="00F11315">
          <w:rPr>
            <w:rStyle w:val="af6"/>
            <w:rFonts w:ascii="Times New Roman" w:eastAsia="Times New Roman" w:hAnsi="Times New Roman" w:cs="Times New Roman"/>
            <w:i w:val="0"/>
            <w:sz w:val="24"/>
            <w:szCs w:val="24"/>
            <w:lang w:val="en-US"/>
          </w:rPr>
          <w:t>ru</w:t>
        </w:r>
        <w:proofErr w:type="spellEnd"/>
      </w:hyperlink>
    </w:p>
    <w:p w:rsidR="000B5574" w:rsidRDefault="000B5574" w:rsidP="002D53CD">
      <w:pPr>
        <w:shd w:val="clear" w:color="auto" w:fill="FFFFFF"/>
        <w:tabs>
          <w:tab w:val="left" w:leader="underscore" w:pos="5767"/>
        </w:tabs>
        <w:spacing w:line="240" w:lineRule="auto"/>
        <w:jc w:val="both"/>
        <w:rPr>
          <w:rFonts w:ascii="Times New Roman" w:eastAsia="Times New Roman" w:hAnsi="Times New Roman" w:cs="Times New Roman"/>
          <w:i w:val="0"/>
          <w:color w:val="1D1B11" w:themeColor="background2" w:themeShade="1A"/>
          <w:sz w:val="24"/>
          <w:szCs w:val="24"/>
          <w:lang w:val="en-US"/>
        </w:rPr>
      </w:pPr>
      <w:bookmarkStart w:id="0" w:name="_GoBack"/>
      <w:bookmarkEnd w:id="0"/>
    </w:p>
    <w:sectPr w:rsidR="000B5574">
      <w:type w:val="continuous"/>
      <w:pgSz w:w="11909" w:h="16834"/>
      <w:pgMar w:top="1364" w:right="1131" w:bottom="360" w:left="92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CD"/>
    <w:rsid w:val="000B5574"/>
    <w:rsid w:val="000C122F"/>
    <w:rsid w:val="001B30FB"/>
    <w:rsid w:val="002D53CD"/>
    <w:rsid w:val="003324CA"/>
    <w:rsid w:val="00376529"/>
    <w:rsid w:val="003C7AC6"/>
    <w:rsid w:val="005A0DE4"/>
    <w:rsid w:val="0066159D"/>
    <w:rsid w:val="0078650D"/>
    <w:rsid w:val="0085154C"/>
    <w:rsid w:val="008C0B74"/>
    <w:rsid w:val="009A298E"/>
    <w:rsid w:val="009F24EA"/>
    <w:rsid w:val="00A029B0"/>
    <w:rsid w:val="00A05C7C"/>
    <w:rsid w:val="00AA7CD7"/>
    <w:rsid w:val="00B46F40"/>
    <w:rsid w:val="00C809CB"/>
    <w:rsid w:val="00DE52CD"/>
    <w:rsid w:val="00E075FA"/>
    <w:rsid w:val="00E103A3"/>
    <w:rsid w:val="00E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8DF265-C9F2-4AF7-9235-219F9305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F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075F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5F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5F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75F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75F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5F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75F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75F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75F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0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0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075F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075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075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075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075F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075F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075F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075F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075F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075FA"/>
    <w:rPr>
      <w:b/>
      <w:bCs/>
      <w:color w:val="943634" w:themeColor="accent2" w:themeShade="BF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075F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7">
    <w:name w:val="Заголовок Знак"/>
    <w:basedOn w:val="a0"/>
    <w:link w:val="a6"/>
    <w:uiPriority w:val="10"/>
    <w:rsid w:val="00E075F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E075F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075F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E075FA"/>
    <w:rPr>
      <w:b/>
      <w:bCs/>
      <w:spacing w:val="0"/>
    </w:rPr>
  </w:style>
  <w:style w:type="character" w:styleId="ab">
    <w:name w:val="Emphasis"/>
    <w:uiPriority w:val="20"/>
    <w:qFormat/>
    <w:rsid w:val="00E075F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c">
    <w:name w:val="No Spacing"/>
    <w:basedOn w:val="a"/>
    <w:uiPriority w:val="1"/>
    <w:qFormat/>
    <w:rsid w:val="00E075FA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075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75F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075FA"/>
    <w:rPr>
      <w:color w:val="943634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E075F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f">
    <w:name w:val="Выделенная цитата Знак"/>
    <w:basedOn w:val="a0"/>
    <w:link w:val="ae"/>
    <w:uiPriority w:val="30"/>
    <w:rsid w:val="00E075F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0">
    <w:name w:val="Subtle Emphasis"/>
    <w:uiPriority w:val="19"/>
    <w:qFormat/>
    <w:rsid w:val="00E075F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1">
    <w:name w:val="Intense Emphasis"/>
    <w:uiPriority w:val="21"/>
    <w:qFormat/>
    <w:rsid w:val="00E075F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2">
    <w:name w:val="Subtle Reference"/>
    <w:uiPriority w:val="31"/>
    <w:qFormat/>
    <w:rsid w:val="00E075FA"/>
    <w:rPr>
      <w:i/>
      <w:iCs/>
      <w:smallCaps/>
      <w:color w:val="C0504D" w:themeColor="accent2"/>
      <w:u w:color="C0504D" w:themeColor="accent2"/>
    </w:rPr>
  </w:style>
  <w:style w:type="character" w:styleId="af3">
    <w:name w:val="Intense Reference"/>
    <w:uiPriority w:val="32"/>
    <w:qFormat/>
    <w:rsid w:val="00E075FA"/>
    <w:rPr>
      <w:b/>
      <w:bCs/>
      <w:i/>
      <w:iCs/>
      <w:smallCaps/>
      <w:color w:val="C0504D" w:themeColor="accent2"/>
      <w:u w:color="C0504D" w:themeColor="accent2"/>
    </w:rPr>
  </w:style>
  <w:style w:type="character" w:styleId="af4">
    <w:name w:val="Book Title"/>
    <w:uiPriority w:val="33"/>
    <w:qFormat/>
    <w:rsid w:val="00E075F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E075FA"/>
    <w:pPr>
      <w:outlineLvl w:val="9"/>
    </w:pPr>
    <w:rPr>
      <w:lang w:bidi="en-US"/>
    </w:rPr>
  </w:style>
  <w:style w:type="character" w:styleId="af6">
    <w:name w:val="Hyperlink"/>
    <w:basedOn w:val="a0"/>
    <w:uiPriority w:val="99"/>
    <w:unhideWhenUsed/>
    <w:rsid w:val="000B5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tunaagro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2019-11-26T07:42:00Z</cp:lastPrinted>
  <dcterms:created xsi:type="dcterms:W3CDTF">2015-04-02T08:39:00Z</dcterms:created>
  <dcterms:modified xsi:type="dcterms:W3CDTF">2020-06-01T03:58:00Z</dcterms:modified>
</cp:coreProperties>
</file>